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6" w:rsidRPr="00947349" w:rsidRDefault="00F31F4D" w:rsidP="006672E6">
      <w:pPr>
        <w:ind w:right="355" w:firstLine="900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Положение о музее боевой с</w:t>
      </w:r>
      <w:r w:rsidR="006672E6" w:rsidRPr="00947349">
        <w:rPr>
          <w:b/>
          <w:i/>
          <w:color w:val="FF0000"/>
          <w:sz w:val="44"/>
          <w:szCs w:val="44"/>
        </w:rPr>
        <w:t>лавы М</w:t>
      </w:r>
      <w:r w:rsidR="006672E6">
        <w:rPr>
          <w:b/>
          <w:i/>
          <w:color w:val="FF0000"/>
          <w:sz w:val="44"/>
          <w:szCs w:val="44"/>
        </w:rPr>
        <w:t>Б</w:t>
      </w:r>
      <w:r w:rsidR="006672E6" w:rsidRPr="00947349">
        <w:rPr>
          <w:b/>
          <w:i/>
          <w:color w:val="FF0000"/>
          <w:sz w:val="44"/>
          <w:szCs w:val="44"/>
        </w:rPr>
        <w:t xml:space="preserve">ОУ </w:t>
      </w:r>
      <w:proofErr w:type="spellStart"/>
      <w:r w:rsidR="006672E6" w:rsidRPr="00947349">
        <w:rPr>
          <w:b/>
          <w:i/>
          <w:color w:val="FF0000"/>
          <w:sz w:val="44"/>
          <w:szCs w:val="44"/>
        </w:rPr>
        <w:t>Вазьянской</w:t>
      </w:r>
      <w:proofErr w:type="spellEnd"/>
      <w:r w:rsidR="006672E6" w:rsidRPr="00947349">
        <w:rPr>
          <w:b/>
          <w:i/>
          <w:color w:val="FF0000"/>
          <w:sz w:val="44"/>
          <w:szCs w:val="44"/>
        </w:rPr>
        <w:t xml:space="preserve"> СОШ</w:t>
      </w:r>
    </w:p>
    <w:p w:rsidR="006672E6" w:rsidRPr="005E14DA" w:rsidRDefault="006672E6" w:rsidP="006672E6">
      <w:pPr>
        <w:ind w:right="355" w:firstLine="900"/>
        <w:jc w:val="center"/>
        <w:rPr>
          <w:b/>
          <w:color w:val="000080"/>
          <w:sz w:val="28"/>
          <w:szCs w:val="28"/>
        </w:rPr>
      </w:pPr>
      <w:r w:rsidRPr="005E14DA">
        <w:rPr>
          <w:b/>
          <w:color w:val="000080"/>
          <w:sz w:val="28"/>
          <w:szCs w:val="28"/>
        </w:rPr>
        <w:t>Общие положения.</w:t>
      </w:r>
    </w:p>
    <w:p w:rsidR="006672E6" w:rsidRDefault="006672E6" w:rsidP="006672E6">
      <w:pPr>
        <w:numPr>
          <w:ilvl w:val="1"/>
          <w:numId w:val="1"/>
        </w:numPr>
        <w:tabs>
          <w:tab w:val="clear" w:pos="1440"/>
          <w:tab w:val="num" w:pos="0"/>
        </w:tabs>
        <w:ind w:left="0" w:right="355" w:firstLine="108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Музей является поисково-исследовательской лабораторией педагогического мастерства, обеспечивающей максимально эффективное использование регионального компонента в образовательном процессе школы. Школьный музей содействует приобщению школьников к поисково-исследовательской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</w:r>
    </w:p>
    <w:p w:rsidR="006672E6" w:rsidRDefault="006672E6" w:rsidP="006672E6">
      <w:pPr>
        <w:numPr>
          <w:ilvl w:val="1"/>
          <w:numId w:val="1"/>
        </w:numPr>
        <w:tabs>
          <w:tab w:val="clear" w:pos="1440"/>
        </w:tabs>
        <w:ind w:left="0" w:right="355" w:firstLine="108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Экспонаты, хранящиеся в музее, являются общенациональным достоянием и подлежат государственному учёту в установленном порядке.</w:t>
      </w:r>
    </w:p>
    <w:p w:rsidR="006672E6" w:rsidRDefault="006672E6" w:rsidP="006672E6">
      <w:pPr>
        <w:numPr>
          <w:ilvl w:val="1"/>
          <w:numId w:val="1"/>
        </w:numPr>
        <w:tabs>
          <w:tab w:val="clear" w:pos="1440"/>
        </w:tabs>
        <w:ind w:left="0" w:right="355" w:firstLine="108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Школьный музей в своей деятельности руководствуется Конституцией Российской Федерации, Законом Российской Федерации</w:t>
      </w:r>
      <w:proofErr w:type="gramStart"/>
      <w:r>
        <w:rPr>
          <w:color w:val="000080"/>
          <w:sz w:val="28"/>
          <w:szCs w:val="28"/>
        </w:rPr>
        <w:t>»О</w:t>
      </w:r>
      <w:proofErr w:type="gramEnd"/>
      <w:r>
        <w:rPr>
          <w:color w:val="000080"/>
          <w:sz w:val="28"/>
          <w:szCs w:val="28"/>
        </w:rPr>
        <w:t>б образовании» и настоящим Положением…</w:t>
      </w:r>
    </w:p>
    <w:p w:rsidR="006672E6" w:rsidRDefault="006672E6" w:rsidP="006672E6">
      <w:pPr>
        <w:ind w:right="355"/>
        <w:rPr>
          <w:color w:val="000080"/>
          <w:sz w:val="28"/>
          <w:szCs w:val="28"/>
        </w:rPr>
      </w:pPr>
    </w:p>
    <w:p w:rsidR="006672E6" w:rsidRPr="005E14DA" w:rsidRDefault="006672E6" w:rsidP="006672E6">
      <w:pPr>
        <w:numPr>
          <w:ilvl w:val="2"/>
          <w:numId w:val="1"/>
        </w:numPr>
        <w:tabs>
          <w:tab w:val="clear" w:pos="2160"/>
          <w:tab w:val="num" w:pos="0"/>
        </w:tabs>
        <w:ind w:left="0" w:right="355" w:firstLine="720"/>
        <w:jc w:val="center"/>
        <w:rPr>
          <w:b/>
          <w:color w:val="000080"/>
          <w:sz w:val="28"/>
          <w:szCs w:val="28"/>
        </w:rPr>
      </w:pPr>
      <w:r w:rsidRPr="005E14DA">
        <w:rPr>
          <w:b/>
          <w:color w:val="000080"/>
          <w:sz w:val="28"/>
          <w:szCs w:val="28"/>
        </w:rPr>
        <w:t>Цели и задачи школьного музея.</w:t>
      </w:r>
    </w:p>
    <w:p w:rsidR="006672E6" w:rsidRDefault="006672E6" w:rsidP="006672E6">
      <w:pPr>
        <w:numPr>
          <w:ilvl w:val="1"/>
          <w:numId w:val="2"/>
        </w:numPr>
        <w:tabs>
          <w:tab w:val="num" w:pos="0"/>
        </w:tabs>
        <w:ind w:left="0" w:right="355" w:firstLine="720"/>
        <w:jc w:val="both"/>
        <w:rPr>
          <w:color w:val="000080"/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 xml:space="preserve">Музей Боевой Славы создан в МБОУ </w:t>
      </w:r>
      <w:proofErr w:type="spellStart"/>
      <w:r>
        <w:rPr>
          <w:color w:val="000080"/>
          <w:sz w:val="28"/>
          <w:szCs w:val="28"/>
        </w:rPr>
        <w:t>Вазьянской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  <w:lang w:val="en-US"/>
        </w:rPr>
        <w:t>CXJI</w:t>
      </w:r>
      <w:r w:rsidRPr="001452F2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в целях воспитания у обучающихся глубокой сознательной любви к своему Отечеству и родному краю, формирования у них чувства уважения и причастности к героическому прошлому своей Родины, гордости за воинов и воинов-земляков, покрывших себя неувядаемой славой на полях сражений.</w:t>
      </w:r>
      <w:proofErr w:type="gramEnd"/>
    </w:p>
    <w:p w:rsidR="006672E6" w:rsidRDefault="006672E6" w:rsidP="006672E6">
      <w:pPr>
        <w:numPr>
          <w:ilvl w:val="1"/>
          <w:numId w:val="2"/>
        </w:numPr>
        <w:tabs>
          <w:tab w:val="num" w:pos="0"/>
        </w:tabs>
        <w:ind w:left="0"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Главным направлением деятельности музея является </w:t>
      </w:r>
      <w:proofErr w:type="spellStart"/>
      <w:r>
        <w:rPr>
          <w:color w:val="000080"/>
          <w:sz w:val="28"/>
          <w:szCs w:val="28"/>
        </w:rPr>
        <w:t>поисково-исселедовательская</w:t>
      </w:r>
      <w:proofErr w:type="spellEnd"/>
      <w:r>
        <w:rPr>
          <w:color w:val="000080"/>
          <w:sz w:val="28"/>
          <w:szCs w:val="28"/>
        </w:rPr>
        <w:t xml:space="preserve"> работа по изучению славного боевого пути </w:t>
      </w:r>
      <w:proofErr w:type="spellStart"/>
      <w:r>
        <w:rPr>
          <w:color w:val="000080"/>
          <w:sz w:val="28"/>
          <w:szCs w:val="28"/>
        </w:rPr>
        <w:t>воинов-вазьянцев</w:t>
      </w:r>
      <w:proofErr w:type="spellEnd"/>
      <w:r>
        <w:rPr>
          <w:color w:val="000080"/>
          <w:sz w:val="28"/>
          <w:szCs w:val="28"/>
        </w:rPr>
        <w:t>, углублённая творческая работа по увековечиванию памяти бойцов и командиров, павших в боях за Родину, забота и внимание к ныне здравствующим ветеранам, участникам боевых действий.</w:t>
      </w:r>
    </w:p>
    <w:p w:rsidR="006672E6" w:rsidRDefault="006672E6" w:rsidP="006672E6">
      <w:pPr>
        <w:numPr>
          <w:ilvl w:val="1"/>
          <w:numId w:val="2"/>
        </w:numPr>
        <w:tabs>
          <w:tab w:val="num" w:pos="0"/>
        </w:tabs>
        <w:ind w:left="0"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Задачи музея.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а) способствовать всестороннему развитию личности обучающихся, развитию их творческой активности, инициативы и самостоятельности;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б) привитие интереса к знаниям, расширение кругозора, развитие речи и памяти;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в) предоставление возможности обучающимся ощутить свою активную причастность к жизни, удовлетворить их желание быть полезным людям, обществу путём встреч с ветеранами, посещения их на дому, оказания посильной помощи.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Г) учит </w:t>
      </w:r>
      <w:proofErr w:type="gramStart"/>
      <w:r>
        <w:rPr>
          <w:color w:val="000080"/>
          <w:sz w:val="28"/>
          <w:szCs w:val="28"/>
        </w:rPr>
        <w:t>обучающихся</w:t>
      </w:r>
      <w:proofErr w:type="gramEnd"/>
      <w:r>
        <w:rPr>
          <w:color w:val="000080"/>
          <w:sz w:val="28"/>
          <w:szCs w:val="28"/>
        </w:rPr>
        <w:t xml:space="preserve"> быть отзывчивыми, внимательными, милосердными, трудолюбивыми, благородными.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1.4. Поисково-исследовательская работа музея осуществляется путём переписки с ветеранами, анкетирования, сбора и изучения информации, сбором экспонатов, поддержанием тесной связи с ветеранами.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</w:p>
    <w:p w:rsidR="006672E6" w:rsidRPr="005E14DA" w:rsidRDefault="006672E6" w:rsidP="006672E6">
      <w:pPr>
        <w:tabs>
          <w:tab w:val="num" w:pos="0"/>
        </w:tabs>
        <w:ind w:right="355" w:firstLine="720"/>
        <w:jc w:val="center"/>
        <w:rPr>
          <w:b/>
          <w:color w:val="000080"/>
          <w:sz w:val="28"/>
          <w:szCs w:val="28"/>
        </w:rPr>
      </w:pPr>
      <w:r w:rsidRPr="005E14DA">
        <w:rPr>
          <w:b/>
          <w:color w:val="000080"/>
          <w:sz w:val="28"/>
          <w:szCs w:val="28"/>
        </w:rPr>
        <w:t>2. Учредители музея.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2.1. Учредителем музея является МБОУ </w:t>
      </w:r>
      <w:proofErr w:type="spellStart"/>
      <w:r>
        <w:rPr>
          <w:color w:val="000080"/>
          <w:sz w:val="28"/>
          <w:szCs w:val="28"/>
        </w:rPr>
        <w:t>Вазьянская</w:t>
      </w:r>
      <w:proofErr w:type="spellEnd"/>
      <w:r>
        <w:rPr>
          <w:color w:val="000080"/>
          <w:sz w:val="28"/>
          <w:szCs w:val="28"/>
        </w:rPr>
        <w:t xml:space="preserve"> СОШ.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2.2.Учредительный документ – приказ по школе о создании школьного музея боевой Славы от 9 мая 1986 года.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</w:p>
    <w:p w:rsidR="006672E6" w:rsidRPr="005E14DA" w:rsidRDefault="006672E6" w:rsidP="006672E6">
      <w:pPr>
        <w:tabs>
          <w:tab w:val="num" w:pos="0"/>
        </w:tabs>
        <w:ind w:right="355" w:firstLine="720"/>
        <w:jc w:val="center"/>
        <w:rPr>
          <w:b/>
          <w:color w:val="000080"/>
          <w:sz w:val="28"/>
          <w:szCs w:val="28"/>
        </w:rPr>
      </w:pPr>
      <w:r w:rsidRPr="005E14DA">
        <w:rPr>
          <w:b/>
          <w:color w:val="000080"/>
          <w:sz w:val="28"/>
          <w:szCs w:val="28"/>
        </w:rPr>
        <w:t>3. Организация деятельности музея.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3.1. Руководство деятельностью школьного музея осуществляет директор школы.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3.2. Непосредственное руководство музеем осуществляет руководитель музея, назначенный приказом директора.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3.3. Ак</w:t>
      </w:r>
      <w:r w:rsidR="00545E11">
        <w:rPr>
          <w:color w:val="000080"/>
          <w:sz w:val="28"/>
          <w:szCs w:val="28"/>
        </w:rPr>
        <w:t>тив школьного музея состоит из 7</w:t>
      </w:r>
      <w:r>
        <w:rPr>
          <w:color w:val="000080"/>
          <w:sz w:val="28"/>
          <w:szCs w:val="28"/>
        </w:rPr>
        <w:t xml:space="preserve"> человек – </w:t>
      </w:r>
      <w:r w:rsidR="00545E11">
        <w:rPr>
          <w:color w:val="000080"/>
          <w:sz w:val="28"/>
          <w:szCs w:val="28"/>
        </w:rPr>
        <w:t xml:space="preserve">педагогов, родителей, </w:t>
      </w:r>
      <w:r>
        <w:rPr>
          <w:color w:val="000080"/>
          <w:sz w:val="28"/>
          <w:szCs w:val="28"/>
        </w:rPr>
        <w:t>учащихся 5 – 11 классов.</w:t>
      </w:r>
    </w:p>
    <w:p w:rsidR="006672E6" w:rsidRDefault="00545E11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3.4. Работа актив </w:t>
      </w:r>
      <w:r w:rsidR="006672E6">
        <w:rPr>
          <w:color w:val="000080"/>
          <w:sz w:val="28"/>
          <w:szCs w:val="28"/>
        </w:rPr>
        <w:t>организована по группам – поисковая, лекторская, оформительская, группа переписки и экскурсоводов.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3.5. Собрания актива проходят не менее двух раз в неделю.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</w:p>
    <w:p w:rsidR="006672E6" w:rsidRPr="005E14DA" w:rsidRDefault="006672E6" w:rsidP="006672E6">
      <w:pPr>
        <w:tabs>
          <w:tab w:val="num" w:pos="0"/>
        </w:tabs>
        <w:ind w:right="355" w:firstLine="720"/>
        <w:jc w:val="center"/>
        <w:rPr>
          <w:b/>
          <w:color w:val="000080"/>
          <w:sz w:val="28"/>
          <w:szCs w:val="28"/>
        </w:rPr>
      </w:pPr>
      <w:r w:rsidRPr="005E14DA">
        <w:rPr>
          <w:b/>
          <w:color w:val="000080"/>
          <w:sz w:val="28"/>
          <w:szCs w:val="28"/>
        </w:rPr>
        <w:t>4. Учёт и обеспечение сохранности фондов музея.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4.1. Все музейные экспонаты регистрируются в инвентарных книгах учёта основного и вспомогательного фонда.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4.2. Экспозиция музея размещена в отдельном отведённом под музей помещении общей площадью 20 квадратных метров.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4.3. Ответственность за сохранность фондов школьного музея несёт руководитель музея, назначенный приказом директора.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4.4. Хранение в музее предметов, угрожающих жизни и безопасности людей категорически запрещается.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5. Реорганизация (ликвидация) музея.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5.1. Деятельность музея регламентируется данным положением.</w:t>
      </w:r>
    </w:p>
    <w:p w:rsidR="006672E6" w:rsidRDefault="006672E6" w:rsidP="006672E6">
      <w:pPr>
        <w:tabs>
          <w:tab w:val="num" w:pos="0"/>
        </w:tabs>
        <w:ind w:right="355" w:firstLine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5.2. Вопрос о реорганизации (ликвидации) музея решается администрацией школы по согласованию с Учредителем школы.</w:t>
      </w:r>
    </w:p>
    <w:p w:rsidR="00A72349" w:rsidRDefault="00A72349"/>
    <w:sectPr w:rsidR="00A72349" w:rsidSect="00A7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7F4"/>
    <w:multiLevelType w:val="hybridMultilevel"/>
    <w:tmpl w:val="5F78E3AE"/>
    <w:lvl w:ilvl="0" w:tplc="871CC0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41FE"/>
    <w:multiLevelType w:val="multilevel"/>
    <w:tmpl w:val="EA3A5B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2E6"/>
    <w:rsid w:val="00545E11"/>
    <w:rsid w:val="006672E6"/>
    <w:rsid w:val="00A72349"/>
    <w:rsid w:val="00F3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2015-03-24T21:57:00Z</dcterms:created>
  <dcterms:modified xsi:type="dcterms:W3CDTF">2015-03-24T21:59:00Z</dcterms:modified>
</cp:coreProperties>
</file>